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24D" w:rsidRPr="00707BC9" w:rsidRDefault="0034223E" w:rsidP="0034223E">
      <w:pPr>
        <w:jc w:val="right"/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  <w:lang w:bidi="ar-BH"/>
        </w:rPr>
      </w:pPr>
      <w:r>
        <w:rPr>
          <w:rFonts w:ascii="Arial" w:hAnsi="Arial"/>
          <w:b/>
          <w:bCs/>
          <w:noProof/>
          <w:color w:val="222222"/>
          <w:sz w:val="24"/>
          <w:szCs w:val="24"/>
          <w:shd w:val="clear" w:color="auto" w:fill="FFFFFF"/>
          <w:rtl/>
        </w:rPr>
        <w:drawing>
          <wp:anchor distT="0" distB="0" distL="114300" distR="114300" simplePos="0" relativeHeight="251658240" behindDoc="1" locked="0" layoutInCell="1" allowOverlap="1" wp14:anchorId="24B8A81B" wp14:editId="5B15E1B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212215" cy="1473200"/>
            <wp:effectExtent l="0" t="0" r="6985" b="0"/>
            <wp:wrapTight wrapText="bothSides">
              <wp:wrapPolygon edited="0">
                <wp:start x="0" y="0"/>
                <wp:lineTo x="0" y="21228"/>
                <wp:lineTo x="21385" y="21228"/>
                <wp:lineTo x="21385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س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18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   </w:t>
      </w:r>
      <w:r w:rsidR="009405A1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                       </w:t>
      </w:r>
    </w:p>
    <w:p w:rsidR="0034223E" w:rsidRPr="00C86B82" w:rsidRDefault="00C86B82" w:rsidP="009077AC">
      <w:pPr>
        <w:jc w:val="center"/>
        <w:rPr>
          <w:rFonts w:ascii="Arial" w:hAnsi="Arial"/>
          <w:b/>
          <w:bCs/>
          <w:i/>
          <w:iCs/>
          <w:color w:val="222222"/>
          <w:sz w:val="28"/>
          <w:szCs w:val="28"/>
          <w:u w:val="single"/>
          <w:shd w:val="clear" w:color="auto" w:fill="FFFFFF"/>
          <w:rtl/>
          <w:lang w:bidi="ar-IQ"/>
        </w:rPr>
      </w:pPr>
      <w:r w:rsidRPr="00C86B82">
        <w:rPr>
          <w:rFonts w:ascii="Arial" w:hAnsi="Arial" w:hint="cs"/>
          <w:b/>
          <w:bCs/>
          <w:color w:val="222222"/>
          <w:sz w:val="28"/>
          <w:szCs w:val="28"/>
          <w:u w:val="single"/>
          <w:shd w:val="clear" w:color="auto" w:fill="FFFFFF"/>
          <w:rtl/>
          <w:lang w:bidi="ar-IQ"/>
        </w:rPr>
        <w:t>السيرة الذاتية والعلمية</w:t>
      </w:r>
    </w:p>
    <w:p w:rsidR="0034223E" w:rsidRPr="00337CC7" w:rsidRDefault="009077AC" w:rsidP="00337CC7">
      <w:pP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</w:pPr>
      <w:r w:rsidRPr="00C86B82">
        <w:rPr>
          <w:rFonts w:ascii="Arial" w:hAnsi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الدكتور </w:t>
      </w:r>
      <w:r w:rsidR="0034223E" w:rsidRPr="00C86B82">
        <w:rPr>
          <w:rFonts w:ascii="Arial" w:hAnsi="Arial"/>
          <w:b/>
          <w:bCs/>
          <w:color w:val="222222"/>
          <w:sz w:val="32"/>
          <w:szCs w:val="32"/>
          <w:shd w:val="clear" w:color="auto" w:fill="FFFFFF"/>
          <w:rtl/>
        </w:rPr>
        <w:t>عبد الرزاق أحمد رغيف</w:t>
      </w:r>
      <w:r w:rsidR="00BF73AA" w:rsidRPr="00C86B82">
        <w:rPr>
          <w:rFonts w:ascii="Arial" w:hAnsi="Arial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الشمري</w:t>
      </w:r>
      <w:r w:rsidR="0034223E" w:rsidRPr="0034223E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             </w:t>
      </w:r>
      <w:r w:rsidR="0034223E" w:rsidRPr="0034223E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br/>
      </w:r>
      <w:r w:rsidR="00491DE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- من مواليد العراق </w:t>
      </w:r>
      <w:r w:rsidR="00491DE2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34223E" w:rsidRPr="0034223E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بغداد</w:t>
      </w:r>
      <w:r w:rsidR="00491DE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عام  1972</w:t>
      </w:r>
      <w:r w:rsidR="0034223E" w:rsidRPr="00337CC7">
        <w:rPr>
          <w:rFonts w:ascii="Arial" w:hAnsi="Arial"/>
          <w:b/>
          <w:bCs/>
          <w:color w:val="222222"/>
          <w:sz w:val="24"/>
          <w:szCs w:val="24"/>
          <w:shd w:val="clear" w:color="auto" w:fill="FFFFFF"/>
        </w:rPr>
        <w:br/>
      </w:r>
      <w:r w:rsidR="0034223E" w:rsidRPr="00337CC7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التحصيل الدراسي</w:t>
      </w:r>
      <w:r w:rsidR="0034223E" w:rsidRPr="00337CC7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: بكالوريوس كلية القانون – جامعة بغداد 1995   </w:t>
      </w:r>
    </w:p>
    <w:p w:rsidR="005A18D7" w:rsidRPr="005A18D7" w:rsidRDefault="00B10829" w:rsidP="005A18D7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bidi="ar-IQ"/>
        </w:rPr>
      </w:pP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أ</w:t>
      </w:r>
      <w:r w:rsidR="007C14B4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كمل دراستهُ  القانونية الع</w:t>
      </w: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ُ</w:t>
      </w:r>
      <w:r w:rsidR="007C14B4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ليا فحاز على </w:t>
      </w:r>
      <w:r w:rsid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شهادة </w:t>
      </w:r>
      <w:r w:rsidR="007C14B4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الماجستير والدكتوراه </w:t>
      </w:r>
      <w:r w:rsid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في القانون الدولي العام </w:t>
      </w:r>
    </w:p>
    <w:p w:rsidR="009E770E" w:rsidRPr="00337CC7" w:rsidRDefault="00337CC7" w:rsidP="00337CC7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lang w:bidi="ar-IQ"/>
        </w:rPr>
      </w:pP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تدريسي في كلية السلام الجامعة </w:t>
      </w:r>
      <w:r w:rsidR="005A18D7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 </w:t>
      </w:r>
      <w: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>–</w:t>
      </w: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 </w:t>
      </w:r>
      <w:r w:rsidR="005A18D7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 </w:t>
      </w: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  <w:lang w:bidi="ar-IQ"/>
        </w:rPr>
        <w:t xml:space="preserve">قسم القانون </w:t>
      </w:r>
    </w:p>
    <w:p w:rsidR="00491DE2" w:rsidRPr="007C14B4" w:rsidRDefault="00C57918" w:rsidP="007C14B4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  <w:lang w:bidi="ar-IQ"/>
        </w:rPr>
      </w:pPr>
      <w:r w:rsidRPr="007C14B4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اللقب العلمي</w:t>
      </w:r>
      <w:r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: مدرس</w:t>
      </w:r>
      <w:r w:rsidR="0097691F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دكتور</w:t>
      </w:r>
      <w:r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 </w:t>
      </w:r>
    </w:p>
    <w:p w:rsidR="00491DE2" w:rsidRDefault="000B0842" w:rsidP="00491DE2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lang w:bidi="ar-IQ"/>
        </w:rPr>
      </w:pPr>
      <w:r w:rsidRPr="00B10829">
        <w:rPr>
          <w:rFonts w:ascii="Arial" w:hAnsi="Arial"/>
          <w:b/>
          <w:bCs/>
          <w:color w:val="222222"/>
          <w:sz w:val="24"/>
          <w:szCs w:val="24"/>
          <w:u w:val="single"/>
          <w:rtl/>
        </w:rPr>
        <w:t>ال</w:t>
      </w:r>
      <w:r w:rsidRPr="00B10829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اخت</w:t>
      </w:r>
      <w:r w:rsidR="00C57918" w:rsidRPr="00B10829">
        <w:rPr>
          <w:rFonts w:ascii="Arial" w:hAnsi="Arial"/>
          <w:b/>
          <w:bCs/>
          <w:color w:val="222222"/>
          <w:sz w:val="24"/>
          <w:szCs w:val="24"/>
          <w:u w:val="single"/>
          <w:rtl/>
        </w:rPr>
        <w:t>ص</w:t>
      </w:r>
      <w:r w:rsidRPr="00B10829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ا</w:t>
      </w:r>
      <w:r w:rsidR="00C57918" w:rsidRPr="00B10829">
        <w:rPr>
          <w:rFonts w:ascii="Arial" w:hAnsi="Arial"/>
          <w:b/>
          <w:bCs/>
          <w:color w:val="222222"/>
          <w:sz w:val="24"/>
          <w:szCs w:val="24"/>
          <w:u w:val="single"/>
          <w:rtl/>
        </w:rPr>
        <w:t>ص العام</w:t>
      </w:r>
      <w:r w:rsidR="00C57918" w:rsidRPr="00491DE2">
        <w:rPr>
          <w:rFonts w:ascii="Arial" w:hAnsi="Arial"/>
          <w:b/>
          <w:bCs/>
          <w:color w:val="222222"/>
          <w:sz w:val="24"/>
          <w:szCs w:val="24"/>
          <w:rtl/>
        </w:rPr>
        <w:t xml:space="preserve"> : القانون</w:t>
      </w:r>
      <w:r w:rsidRPr="00491DE2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العام</w:t>
      </w:r>
    </w:p>
    <w:p w:rsidR="00423D17" w:rsidRDefault="00491DE2" w:rsidP="00491DE2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lang w:bidi="ar-IQ"/>
        </w:rPr>
      </w:pPr>
      <w:r w:rsidRPr="00B10829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ا</w:t>
      </w:r>
      <w:r w:rsidRPr="00B10829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لتخصص الدقيق</w:t>
      </w:r>
      <w:r w:rsidRPr="00491DE2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: القانون </w:t>
      </w:r>
      <w:r w:rsidRPr="00491DE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الدولي</w:t>
      </w:r>
    </w:p>
    <w:p w:rsidR="009E770E" w:rsidRDefault="00423D17" w:rsidP="00423D17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 w:rsidRPr="00337CC7">
        <w:rPr>
          <w:rFonts w:ascii="Arial" w:hAnsi="Arial" w:hint="cs"/>
          <w:b/>
          <w:bCs/>
          <w:color w:val="222222"/>
          <w:sz w:val="24"/>
          <w:szCs w:val="24"/>
          <w:u w:val="single"/>
          <w:rtl/>
          <w:lang w:bidi="ar-IQ"/>
        </w:rPr>
        <w:t>البريد الإلكتروني</w:t>
      </w:r>
      <w:r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 xml:space="preserve"> </w:t>
      </w:r>
      <w:r>
        <w:rPr>
          <w:rFonts w:ascii="Arial" w:hAnsi="Arial" w:hint="cs"/>
          <w:b/>
          <w:bCs/>
          <w:color w:val="222222"/>
          <w:sz w:val="24"/>
          <w:szCs w:val="24"/>
          <w:rtl/>
          <w:lang w:bidi="ar-BH"/>
        </w:rPr>
        <w:t xml:space="preserve">: </w:t>
      </w:r>
      <w:r>
        <w:rPr>
          <w:rFonts w:ascii="Arial" w:hAnsi="Arial"/>
          <w:b/>
          <w:bCs/>
          <w:color w:val="222222"/>
          <w:sz w:val="24"/>
          <w:szCs w:val="24"/>
          <w:lang w:bidi="ar-BH"/>
        </w:rPr>
        <w:t>alshamaryabdulrazaq@gmail.com</w:t>
      </w:r>
      <w:r w:rsidR="00C57918" w:rsidRPr="00423D17">
        <w:rPr>
          <w:rFonts w:ascii="Arial" w:hAnsi="Arial"/>
          <w:b/>
          <w:bCs/>
          <w:color w:val="222222"/>
          <w:sz w:val="24"/>
          <w:szCs w:val="24"/>
          <w:lang w:bidi="ar-BH"/>
        </w:rPr>
        <w:t xml:space="preserve"> </w:t>
      </w:r>
    </w:p>
    <w:p w:rsidR="00C438FC" w:rsidRDefault="006C21B0" w:rsidP="00031892">
      <w:pPr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</w:pPr>
      <w:r w:rsidRPr="00337CC7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الهاتف الجوال</w:t>
      </w:r>
      <w:r w:rsidR="00C438F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: </w:t>
      </w:r>
      <w:r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7902471550 </w:t>
      </w:r>
      <w:r w:rsidR="00C438F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00964  </w:t>
      </w:r>
      <w:r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C438F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- </w:t>
      </w:r>
      <w:r w:rsidR="00031892">
        <w:rPr>
          <w:rFonts w:ascii="Arial" w:hAnsi="Arial" w:hint="cs"/>
          <w:b/>
          <w:bCs/>
          <w:color w:val="222222"/>
          <w:sz w:val="24"/>
          <w:szCs w:val="24"/>
          <w:rtl/>
        </w:rPr>
        <w:t>7711446781</w:t>
      </w:r>
      <w:r w:rsidR="00C438F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00964 </w:t>
      </w:r>
      <w:r w:rsidR="00C57918" w:rsidRPr="00423D17">
        <w:rPr>
          <w:rFonts w:ascii="Arial" w:hAnsi="Arial"/>
          <w:b/>
          <w:bCs/>
          <w:color w:val="222222"/>
          <w:sz w:val="24"/>
          <w:szCs w:val="24"/>
        </w:rPr>
        <w:br/>
      </w:r>
    </w:p>
    <w:p w:rsidR="009077AC" w:rsidRPr="00337CC7" w:rsidRDefault="00707BC9" w:rsidP="006C21B0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 w:rsidRPr="00423D17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الآثار العلمية</w:t>
      </w:r>
      <w:r w:rsidR="00B10829" w:rsidRPr="00423D17">
        <w:rPr>
          <w:rFonts w:ascii="Arial" w:hAnsi="Arial" w:hint="cs"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 w:rsidR="00337CC7">
        <w:rPr>
          <w:rFonts w:ascii="Arial" w:hAnsi="Arial" w:hint="cs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( المؤلفات </w:t>
      </w:r>
      <w:r w:rsidR="00B10829" w:rsidRPr="00423D17">
        <w:rPr>
          <w:rFonts w:ascii="Arial" w:hAnsi="Arial" w:hint="cs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المطبوعة </w:t>
      </w:r>
      <w:r w:rsidR="00337CC7">
        <w:rPr>
          <w:rFonts w:ascii="Arial" w:hAnsi="Arial" w:hint="cs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)</w:t>
      </w:r>
      <w:r w:rsidR="00B10829" w:rsidRPr="00423D17">
        <w:rPr>
          <w:rFonts w:ascii="Arial" w:hAnsi="Arial" w:hint="cs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</w:p>
    <w:p w:rsidR="00707BC9" w:rsidRPr="007C14B4" w:rsidRDefault="00491DE2" w:rsidP="007C14B4">
      <w:pPr>
        <w:pStyle w:val="a3"/>
        <w:numPr>
          <w:ilvl w:val="0"/>
          <w:numId w:val="4"/>
        </w:numPr>
        <w:rPr>
          <w:rFonts w:ascii="Arial" w:hAnsi="Arial"/>
          <w:b/>
          <w:bCs/>
          <w:color w:val="222222"/>
          <w:sz w:val="24"/>
          <w:szCs w:val="24"/>
          <w:u w:val="single"/>
          <w:lang w:bidi="ar-IQ"/>
        </w:rPr>
      </w:pPr>
      <w:r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المسؤولية الجزائية</w:t>
      </w:r>
      <w:r w:rsidR="00707BC9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لتنظيم </w:t>
      </w:r>
      <w:proofErr w:type="spellStart"/>
      <w:r w:rsidR="00707BC9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داعش</w:t>
      </w:r>
      <w:proofErr w:type="spellEnd"/>
      <w:r w:rsidR="00707BC9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عن انتهاكات القانون الدولي الإنساني</w:t>
      </w:r>
      <w:r w:rsidR="00B1082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BF73AA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،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الطبعة الأولى ، </w:t>
      </w:r>
      <w:r w:rsidR="00BF73AA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707BC9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منشورات الحلبي الحقوقية </w:t>
      </w:r>
      <w:r w:rsidR="00707BC9" w:rsidRPr="007C14B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،</w:t>
      </w:r>
      <w:r w:rsidR="009077AC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بيروت لبنان ، 2021 </w:t>
      </w:r>
      <w:r w:rsidR="00C86B8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.</w:t>
      </w:r>
      <w:r w:rsidR="009077AC" w:rsidRPr="007C14B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</w:p>
    <w:p w:rsidR="007C14B4" w:rsidRDefault="007C14B4" w:rsidP="007C14B4">
      <w:pPr>
        <w:pStyle w:val="a3"/>
        <w:numPr>
          <w:ilvl w:val="0"/>
          <w:numId w:val="4"/>
        </w:numPr>
        <w:rPr>
          <w:rFonts w:ascii="Arial" w:hAnsi="Arial"/>
          <w:b/>
          <w:bCs/>
          <w:color w:val="222222"/>
          <w:sz w:val="24"/>
          <w:szCs w:val="24"/>
          <w:u w:val="single"/>
          <w:lang w:bidi="ar-IQ"/>
        </w:rPr>
      </w:pP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جريمة الإبادة الجما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عية في القانون الدولي الجنائي  ، </w:t>
      </w:r>
      <w:r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منشورات الحلبي الحقوقية ، بيروت ، 2022</w:t>
      </w:r>
    </w:p>
    <w:p w:rsidR="009E770E" w:rsidRDefault="00CA3FD8" w:rsidP="00CA3FD8">
      <w:pPr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</w:pPr>
      <w:r w:rsidRPr="00CA3FD8">
        <w:rPr>
          <w:rFonts w:ascii="Arial" w:hAnsi="Arial" w:hint="cs"/>
          <w:b/>
          <w:bCs/>
          <w:color w:val="222222"/>
          <w:sz w:val="24"/>
          <w:szCs w:val="24"/>
          <w:u w:val="single"/>
          <w:rtl/>
          <w:lang w:bidi="ar-IQ"/>
        </w:rPr>
        <w:t>البحوث العلمية المنشورة</w:t>
      </w:r>
      <w:r w:rsidR="006C21B0">
        <w:rPr>
          <w:rFonts w:ascii="Arial" w:hAnsi="Arial" w:hint="cs"/>
          <w:b/>
          <w:bCs/>
          <w:color w:val="222222"/>
          <w:sz w:val="24"/>
          <w:szCs w:val="24"/>
          <w:u w:val="single"/>
          <w:rtl/>
          <w:lang w:bidi="ar-IQ"/>
        </w:rPr>
        <w:t xml:space="preserve"> وقيد النشر</w:t>
      </w:r>
      <w:r w:rsidRPr="00CA3FD8">
        <w:rPr>
          <w:rFonts w:ascii="Arial" w:hAnsi="Arial" w:hint="cs"/>
          <w:b/>
          <w:bCs/>
          <w:color w:val="222222"/>
          <w:sz w:val="24"/>
          <w:szCs w:val="24"/>
          <w:u w:val="single"/>
          <w:rtl/>
          <w:lang w:bidi="ar-IQ"/>
        </w:rPr>
        <w:t xml:space="preserve"> </w:t>
      </w:r>
    </w:p>
    <w:p w:rsidR="00CA3FD8" w:rsidRPr="00CA3FD8" w:rsidRDefault="00CA3FD8" w:rsidP="00CA3FD8">
      <w:pPr>
        <w:pStyle w:val="a3"/>
        <w:numPr>
          <w:ilvl w:val="0"/>
          <w:numId w:val="3"/>
        </w:numPr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>استبعاد جرائم الإرهاب من الاختصاص الموضوعي للمحكمة الجنائية الدولية</w:t>
      </w:r>
      <w:r w:rsidR="00C438FC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 xml:space="preserve"> </w:t>
      </w:r>
    </w:p>
    <w:p w:rsidR="00350670" w:rsidRPr="00031892" w:rsidRDefault="00C57918" w:rsidP="00031892">
      <w:pPr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</w:pPr>
      <w:r w:rsidRPr="00491DE2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اللغات التي يجيدها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: العربية والإنجليزية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المؤهلات </w:t>
      </w:r>
      <w:r w:rsidR="007C35EE">
        <w:rPr>
          <w:rFonts w:ascii="Arial" w:hAnsi="Arial" w:hint="cs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 w:rsidRPr="00707BC9">
        <w:rPr>
          <w:rFonts w:ascii="Arial" w:hAnsi="Arial"/>
          <w:b/>
          <w:bCs/>
          <w:color w:val="222222"/>
          <w:sz w:val="24"/>
          <w:szCs w:val="24"/>
          <w:u w:val="single"/>
          <w:shd w:val="clear" w:color="auto" w:fill="FFFFFF"/>
          <w:rtl/>
        </w:rPr>
        <w:t>والدورات</w:t>
      </w:r>
      <w:r w:rsidR="00113138" w:rsidRPr="00707BC9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1-عضو نقابة المحامين العراقيين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</w:rPr>
        <w:t xml:space="preserve"> (تاريخ الانتماء 1995) – خبرة 2</w:t>
      </w:r>
      <w:r w:rsidR="00BF73AA">
        <w:rPr>
          <w:rFonts w:ascii="Arial" w:hAnsi="Arial" w:hint="cs"/>
          <w:b/>
          <w:bCs/>
          <w:color w:val="222222"/>
          <w:sz w:val="24"/>
          <w:szCs w:val="24"/>
          <w:rtl/>
        </w:rPr>
        <w:t>6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</w:rPr>
        <w:t xml:space="preserve"> عاماً في م</w:t>
      </w:r>
      <w:r w:rsidR="00B10829">
        <w:rPr>
          <w:rFonts w:ascii="Arial" w:hAnsi="Arial" w:hint="cs"/>
          <w:b/>
          <w:bCs/>
          <w:color w:val="222222"/>
          <w:sz w:val="24"/>
          <w:szCs w:val="24"/>
          <w:rtl/>
        </w:rPr>
        <w:t>ُ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</w:rPr>
        <w:t>مارسة مهنة المحاماة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2-عضو اتحاد الحقوقيين العراقيين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</w:rPr>
        <w:t xml:space="preserve"> (تاريخ الانتماء 1995) 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3-عضو جمعية حقوق الإنسان في العراق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</w:rPr>
        <w:t xml:space="preserve"> (تاريخ الانتماء 1997) 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4-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شهاد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ة الدورة التدريبية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0B0842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(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حقوق الإنسان </w:t>
      </w:r>
      <w:r w:rsidR="00D2619B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في مجال إقامة العدل) من 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ال</w:t>
      </w:r>
      <w:r w:rsidR="00D2619B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مفوضية</w:t>
      </w:r>
      <w:r w:rsidR="0084732C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السامية ل</w:t>
      </w:r>
      <w:r w:rsidR="00D2619B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حقــوق الإنســــان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في جنيف 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 </w:t>
      </w:r>
      <w:r w:rsidR="00FC7C6E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والاتحاد</w:t>
      </w:r>
      <w:r w:rsidR="00FB3EB9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الدولي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FB3EB9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للمحامين 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في لندن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–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="000B0842" w:rsidRPr="00707BC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المنعقدة في </w:t>
      </w:r>
      <w:r w:rsidR="00B10829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دولة </w:t>
      </w:r>
      <w:r w:rsidR="00856E64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الإمارات العربية المتحدة </w:t>
      </w:r>
      <w:r w:rsidR="0003189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(دبي) في</w:t>
      </w:r>
      <w:r w:rsidR="00491DE2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 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 xml:space="preserve">كانون الثاني </w:t>
      </w:r>
      <w:r w:rsidR="00856E64">
        <w:rPr>
          <w:rFonts w:ascii="Arial" w:hAnsi="Arial" w:hint="cs"/>
          <w:b/>
          <w:bCs/>
          <w:color w:val="222222"/>
          <w:sz w:val="24"/>
          <w:szCs w:val="24"/>
          <w:shd w:val="clear" w:color="auto" w:fill="FFFFFF"/>
          <w:rtl/>
        </w:rPr>
        <w:t>(</w:t>
      </w:r>
      <w:r w:rsidRPr="00707BC9">
        <w:rPr>
          <w:rFonts w:ascii="Arial" w:hAnsi="Arial"/>
          <w:b/>
          <w:bCs/>
          <w:color w:val="222222"/>
          <w:sz w:val="24"/>
          <w:szCs w:val="24"/>
          <w:shd w:val="clear" w:color="auto" w:fill="FFFFFF"/>
          <w:rtl/>
        </w:rPr>
        <w:t>2005</w:t>
      </w:r>
      <w:r w:rsidR="00856E64">
        <w:rPr>
          <w:rFonts w:ascii="Arial" w:hAnsi="Arial" w:hint="cs"/>
          <w:b/>
          <w:bCs/>
          <w:color w:val="222222"/>
          <w:sz w:val="24"/>
          <w:szCs w:val="24"/>
          <w:rtl/>
        </w:rPr>
        <w:t>)</w:t>
      </w:r>
      <w:r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Pr="00707BC9"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  <w:t>5- م</w:t>
      </w:r>
      <w:r w:rsidR="00B1082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>ُ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  <w:t xml:space="preserve">شاور </w:t>
      </w:r>
      <w:r w:rsidR="009F4ECB" w:rsidRPr="00707BC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>وم</w:t>
      </w:r>
      <w:r w:rsidR="00B1082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>ُ</w:t>
      </w:r>
      <w:r w:rsidR="009F4ECB" w:rsidRPr="00707BC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 xml:space="preserve">مثل 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  <w:t xml:space="preserve">قانوني </w:t>
      </w:r>
      <w:r w:rsidR="000B0842" w:rsidRPr="00707BC9"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  <w:t>في مؤسسات ال</w:t>
      </w:r>
      <w:r w:rsidR="00113138" w:rsidRPr="00707BC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>دولة</w:t>
      </w:r>
      <w:r w:rsidR="000B0842" w:rsidRPr="00707BC9">
        <w:rPr>
          <w:rFonts w:ascii="Arial" w:hAnsi="Arial" w:hint="cs"/>
          <w:b/>
          <w:bCs/>
          <w:color w:val="222222"/>
          <w:sz w:val="24"/>
          <w:szCs w:val="24"/>
          <w:rtl/>
          <w:lang w:bidi="ar-IQ"/>
        </w:rPr>
        <w:t xml:space="preserve">  </w:t>
      </w:r>
      <w:r w:rsidRPr="00707BC9">
        <w:rPr>
          <w:rFonts w:ascii="Arial" w:hAnsi="Arial"/>
          <w:b/>
          <w:bCs/>
          <w:color w:val="222222"/>
          <w:sz w:val="24"/>
          <w:szCs w:val="24"/>
          <w:rtl/>
          <w:lang w:bidi="ar-IQ"/>
        </w:rPr>
        <w:t xml:space="preserve">للفترة من (2005- 2018) </w:t>
      </w:r>
    </w:p>
    <w:p w:rsidR="00350670" w:rsidRDefault="00C86B82" w:rsidP="00350670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>6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>- شهادة دورة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طرائق التدريس الجامعي  -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الجامعة المستنصرية </w:t>
      </w:r>
      <w:r w:rsidR="00E30713"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كلية التربية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>(2017)</w:t>
      </w:r>
    </w:p>
    <w:p w:rsidR="00350670" w:rsidRDefault="00C86B82" w:rsidP="00350670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>7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- شهادة سلامة اللغة العربية </w:t>
      </w:r>
      <w:r w:rsidR="00350670"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رئاسة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>الجامعة المستنصرية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="00E30713"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مركز التعليم المستمر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(2017)</w:t>
      </w:r>
    </w:p>
    <w:p w:rsidR="00CA3FD8" w:rsidRDefault="00C86B82" w:rsidP="00E87D4D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>8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- شهادة صلاحية التدريس الجامعي </w:t>
      </w:r>
      <w:r w:rsidR="00350670"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="00F24DC5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رئاسة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>الجامعة المستنصرية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="00E30713"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قسم الشؤون العلمية </w:t>
      </w:r>
      <w:r w:rsidR="0035067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(2018)</w:t>
      </w:r>
    </w:p>
    <w:p w:rsidR="009E770E" w:rsidRPr="009077AC" w:rsidRDefault="00CA3FD8" w:rsidP="00E87D4D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9 </w:t>
      </w:r>
      <w:r>
        <w:rPr>
          <w:rFonts w:ascii="Arial" w:hAnsi="Arial"/>
          <w:b/>
          <w:bCs/>
          <w:color w:val="222222"/>
          <w:sz w:val="24"/>
          <w:szCs w:val="24"/>
          <w:rtl/>
        </w:rPr>
        <w:t>–</w:t>
      </w:r>
      <w:r w:rsidR="006C21B0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مُستشار في مجلس النواب العراقي</w:t>
      </w:r>
      <w:r w:rsidR="00E30713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/ دائرة التشريع النيابية </w:t>
      </w:r>
    </w:p>
    <w:p w:rsidR="00C57918" w:rsidRPr="00707BC9" w:rsidRDefault="00D8124D" w:rsidP="009E770E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 w:rsidRPr="00707BC9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الن</w:t>
      </w:r>
      <w:r w:rsidR="00113138" w:rsidRPr="00707BC9">
        <w:rPr>
          <w:rFonts w:ascii="Arial" w:hAnsi="Arial" w:hint="cs"/>
          <w:b/>
          <w:bCs/>
          <w:color w:val="222222"/>
          <w:sz w:val="24"/>
          <w:szCs w:val="24"/>
          <w:u w:val="single"/>
          <w:rtl/>
        </w:rPr>
        <w:t>شاط العلمي</w:t>
      </w:r>
      <w:r w:rsidR="00113138" w:rsidRPr="00707BC9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="00C57918" w:rsidRPr="00707BC9">
        <w:rPr>
          <w:rFonts w:ascii="Arial" w:hAnsi="Arial"/>
          <w:b/>
          <w:bCs/>
          <w:color w:val="222222"/>
          <w:sz w:val="24"/>
          <w:szCs w:val="24"/>
        </w:rPr>
        <w:br/>
      </w:r>
      <w:r w:rsid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1- </w:t>
      </w:r>
      <w:r w:rsidR="009077A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مدرس </w:t>
      </w:r>
      <w:r w:rsid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القانون الدولي </w:t>
      </w:r>
      <w:r w:rsidR="0058493F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الإنساني </w:t>
      </w:r>
      <w:r w:rsidR="00C57918" w:rsidRPr="00707BC9">
        <w:rPr>
          <w:rFonts w:ascii="Arial" w:hAnsi="Arial"/>
          <w:b/>
          <w:bCs/>
          <w:color w:val="222222"/>
          <w:sz w:val="24"/>
          <w:szCs w:val="24"/>
          <w:rtl/>
        </w:rPr>
        <w:t xml:space="preserve">في كلية السلام الجامعة للعام الدراسي (2017-2018) </w:t>
      </w:r>
    </w:p>
    <w:p w:rsidR="0097691F" w:rsidRPr="009077AC" w:rsidRDefault="009077AC" w:rsidP="00491DE2">
      <w:pPr>
        <w:rPr>
          <w:rFonts w:ascii="Arial" w:hAnsi="Arial"/>
          <w:b/>
          <w:bCs/>
          <w:color w:val="222222"/>
          <w:sz w:val="24"/>
          <w:szCs w:val="24"/>
          <w:rtl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>2</w:t>
      </w:r>
      <w:r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– </w:t>
      </w:r>
      <w:r w:rsidRPr="009077A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مدرس القانون العام </w:t>
      </w:r>
      <w:r w:rsidR="00C57918"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في كلية القانون بجامعة الإمام جعفر الصادق </w:t>
      </w:r>
      <w:r w:rsidR="00491DE2">
        <w:rPr>
          <w:rFonts w:ascii="Arial" w:hAnsi="Arial" w:hint="cs"/>
          <w:b/>
          <w:bCs/>
          <w:color w:val="222222"/>
          <w:sz w:val="24"/>
          <w:szCs w:val="24"/>
          <w:rtl/>
        </w:rPr>
        <w:t>للأعوام</w:t>
      </w:r>
      <w:r w:rsidR="00C57918"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 الدراسي</w:t>
      </w:r>
      <w:r w:rsidR="00491DE2">
        <w:rPr>
          <w:rFonts w:ascii="Arial" w:hAnsi="Arial" w:hint="cs"/>
          <w:b/>
          <w:bCs/>
          <w:color w:val="222222"/>
          <w:sz w:val="24"/>
          <w:szCs w:val="24"/>
          <w:rtl/>
        </w:rPr>
        <w:t>ة</w:t>
      </w:r>
      <w:r w:rsidR="00C57918"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 (201</w:t>
      </w:r>
      <w:r w:rsidR="00491DE2">
        <w:rPr>
          <w:rFonts w:ascii="Arial" w:hAnsi="Arial" w:hint="cs"/>
          <w:b/>
          <w:bCs/>
          <w:color w:val="222222"/>
          <w:sz w:val="24"/>
          <w:szCs w:val="24"/>
          <w:rtl/>
        </w:rPr>
        <w:t>8</w:t>
      </w:r>
      <w:r w:rsidR="00C57918"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-2020) </w:t>
      </w:r>
    </w:p>
    <w:p w:rsidR="000C6EAB" w:rsidRPr="009077AC" w:rsidRDefault="009077AC" w:rsidP="009077AC">
      <w:pPr>
        <w:rPr>
          <w:rFonts w:ascii="Arial" w:hAnsi="Arial"/>
          <w:b/>
          <w:bCs/>
          <w:color w:val="222222"/>
        </w:rPr>
      </w:pPr>
      <w:r>
        <w:rPr>
          <w:rFonts w:ascii="Arial" w:hAnsi="Arial" w:hint="cs"/>
          <w:b/>
          <w:bCs/>
          <w:color w:val="222222"/>
          <w:sz w:val="24"/>
          <w:szCs w:val="24"/>
          <w:rtl/>
        </w:rPr>
        <w:t>3 - مدر</w:t>
      </w:r>
      <w:r w:rsidR="0097691F" w:rsidRPr="009077A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س </w:t>
      </w:r>
      <w:r w:rsidRPr="009077AC">
        <w:rPr>
          <w:rFonts w:ascii="Arial" w:hAnsi="Arial" w:hint="cs"/>
          <w:b/>
          <w:bCs/>
          <w:color w:val="222222"/>
          <w:sz w:val="24"/>
          <w:szCs w:val="24"/>
          <w:rtl/>
        </w:rPr>
        <w:t>القانون الدولي الإنسان</w:t>
      </w:r>
      <w:r>
        <w:rPr>
          <w:rFonts w:ascii="Arial" w:hAnsi="Arial" w:hint="cs"/>
          <w:b/>
          <w:bCs/>
          <w:color w:val="222222"/>
          <w:sz w:val="24"/>
          <w:szCs w:val="24"/>
          <w:rtl/>
        </w:rPr>
        <w:t>ي</w:t>
      </w:r>
      <w:r w:rsidR="0097691F" w:rsidRPr="009077A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في قسم القانون كلية السلام الجامعة  للعام الدراسي</w:t>
      </w:r>
      <w:r w:rsidR="00491DE2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</w:t>
      </w:r>
      <w:r w:rsidR="0097691F" w:rsidRPr="009077AC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(2020 -2021)  </w:t>
      </w:r>
      <w:r w:rsidR="00C57918" w:rsidRPr="009077AC">
        <w:rPr>
          <w:rFonts w:ascii="Arial" w:hAnsi="Arial"/>
          <w:b/>
          <w:bCs/>
          <w:color w:val="222222"/>
          <w:sz w:val="24"/>
          <w:szCs w:val="24"/>
          <w:rtl/>
        </w:rPr>
        <w:t xml:space="preserve">                                                                                                        </w:t>
      </w:r>
    </w:p>
    <w:sectPr w:rsidR="000C6EAB" w:rsidRPr="009077AC" w:rsidSect="0034223E">
      <w:pgSz w:w="11906" w:h="16838"/>
      <w:pgMar w:top="426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9B6"/>
    <w:multiLevelType w:val="hybridMultilevel"/>
    <w:tmpl w:val="4B7ADEF2"/>
    <w:lvl w:ilvl="0" w:tplc="E06C0FB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1608B"/>
    <w:multiLevelType w:val="hybridMultilevel"/>
    <w:tmpl w:val="D9EE01A4"/>
    <w:lvl w:ilvl="0" w:tplc="EB70A74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F334928"/>
    <w:multiLevelType w:val="hybridMultilevel"/>
    <w:tmpl w:val="0638F7BA"/>
    <w:lvl w:ilvl="0" w:tplc="BE0C58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7F5C1B"/>
    <w:multiLevelType w:val="hybridMultilevel"/>
    <w:tmpl w:val="850EEC7E"/>
    <w:lvl w:ilvl="0" w:tplc="B8948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B4B63"/>
    <w:multiLevelType w:val="hybridMultilevel"/>
    <w:tmpl w:val="F830D88A"/>
    <w:lvl w:ilvl="0" w:tplc="DD32801A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918"/>
    <w:rsid w:val="00031892"/>
    <w:rsid w:val="000B0842"/>
    <w:rsid w:val="000C6EAB"/>
    <w:rsid w:val="000F6ADE"/>
    <w:rsid w:val="00102906"/>
    <w:rsid w:val="001074E0"/>
    <w:rsid w:val="00113138"/>
    <w:rsid w:val="001D2175"/>
    <w:rsid w:val="00264435"/>
    <w:rsid w:val="00337CC7"/>
    <w:rsid w:val="0034223E"/>
    <w:rsid w:val="00350670"/>
    <w:rsid w:val="00423D17"/>
    <w:rsid w:val="00457AB8"/>
    <w:rsid w:val="00491DE2"/>
    <w:rsid w:val="004D4CF1"/>
    <w:rsid w:val="00575730"/>
    <w:rsid w:val="0058493F"/>
    <w:rsid w:val="005A18D7"/>
    <w:rsid w:val="005C1DEE"/>
    <w:rsid w:val="005F336C"/>
    <w:rsid w:val="0060544E"/>
    <w:rsid w:val="006C21B0"/>
    <w:rsid w:val="00707BC9"/>
    <w:rsid w:val="00791B31"/>
    <w:rsid w:val="007C14B4"/>
    <w:rsid w:val="007C35EE"/>
    <w:rsid w:val="0084732C"/>
    <w:rsid w:val="008507D2"/>
    <w:rsid w:val="00856E64"/>
    <w:rsid w:val="009077AC"/>
    <w:rsid w:val="009405A1"/>
    <w:rsid w:val="0097691F"/>
    <w:rsid w:val="00994447"/>
    <w:rsid w:val="009B0A4F"/>
    <w:rsid w:val="009E770E"/>
    <w:rsid w:val="009F4ECB"/>
    <w:rsid w:val="00B10829"/>
    <w:rsid w:val="00BF73AA"/>
    <w:rsid w:val="00C1019F"/>
    <w:rsid w:val="00C438FC"/>
    <w:rsid w:val="00C520E2"/>
    <w:rsid w:val="00C57918"/>
    <w:rsid w:val="00C86B82"/>
    <w:rsid w:val="00CA3FD8"/>
    <w:rsid w:val="00D2619B"/>
    <w:rsid w:val="00D8124D"/>
    <w:rsid w:val="00D90D60"/>
    <w:rsid w:val="00E30713"/>
    <w:rsid w:val="00E401B8"/>
    <w:rsid w:val="00E8260C"/>
    <w:rsid w:val="00E87D4D"/>
    <w:rsid w:val="00F24DC5"/>
    <w:rsid w:val="00F57D00"/>
    <w:rsid w:val="00FB3EB9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CAAFC9-20B7-5247-9353-AB31E79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5791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812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5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57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9647902471550</cp:lastModifiedBy>
  <cp:revision>2</cp:revision>
  <cp:lastPrinted>2021-11-05T03:07:00Z</cp:lastPrinted>
  <dcterms:created xsi:type="dcterms:W3CDTF">2021-12-18T18:04:00Z</dcterms:created>
  <dcterms:modified xsi:type="dcterms:W3CDTF">2021-12-18T18:04:00Z</dcterms:modified>
</cp:coreProperties>
</file>